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4B" w:rsidRDefault="00092262" w:rsidP="001000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об основных </w:t>
      </w:r>
      <w:r w:rsidR="00E46D6E">
        <w:rPr>
          <w:rFonts w:ascii="Times New Roman" w:hAnsi="Times New Roman" w:cs="Times New Roman"/>
          <w:b/>
          <w:sz w:val="26"/>
          <w:szCs w:val="26"/>
        </w:rPr>
        <w:t>итогах</w:t>
      </w:r>
      <w:r>
        <w:rPr>
          <w:rFonts w:ascii="Times New Roman" w:hAnsi="Times New Roman" w:cs="Times New Roman"/>
          <w:b/>
          <w:sz w:val="26"/>
          <w:szCs w:val="26"/>
        </w:rPr>
        <w:t xml:space="preserve"> работы</w:t>
      </w:r>
      <w:r w:rsidR="00E46D6E">
        <w:rPr>
          <w:rFonts w:ascii="Times New Roman" w:hAnsi="Times New Roman" w:cs="Times New Roman"/>
          <w:b/>
          <w:sz w:val="26"/>
          <w:szCs w:val="26"/>
        </w:rPr>
        <w:t xml:space="preserve"> и наиболее</w:t>
      </w:r>
    </w:p>
    <w:p w:rsidR="00092262" w:rsidRDefault="00E46D6E" w:rsidP="001000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значимых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достижениях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922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714B">
        <w:rPr>
          <w:rFonts w:ascii="Times New Roman" w:hAnsi="Times New Roman" w:cs="Times New Roman"/>
          <w:b/>
          <w:sz w:val="26"/>
          <w:szCs w:val="26"/>
        </w:rPr>
        <w:t xml:space="preserve">бюджетно-финансового управления </w:t>
      </w:r>
      <w:r w:rsidR="00092262">
        <w:rPr>
          <w:rFonts w:ascii="Times New Roman" w:hAnsi="Times New Roman" w:cs="Times New Roman"/>
          <w:b/>
          <w:sz w:val="26"/>
          <w:szCs w:val="26"/>
        </w:rPr>
        <w:t>министерства природных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92262">
        <w:rPr>
          <w:rFonts w:ascii="Times New Roman" w:hAnsi="Times New Roman" w:cs="Times New Roman"/>
          <w:b/>
          <w:sz w:val="26"/>
          <w:szCs w:val="26"/>
        </w:rPr>
        <w:t>ресурсов и экологии Калужской области</w:t>
      </w:r>
    </w:p>
    <w:p w:rsidR="001179F5" w:rsidRDefault="00092262" w:rsidP="001000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201</w:t>
      </w:r>
      <w:r w:rsidR="00DE41D7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E46D6E">
        <w:rPr>
          <w:rFonts w:ascii="Times New Roman" w:hAnsi="Times New Roman" w:cs="Times New Roman"/>
          <w:b/>
          <w:sz w:val="26"/>
          <w:szCs w:val="26"/>
        </w:rPr>
        <w:t>.</w:t>
      </w:r>
    </w:p>
    <w:p w:rsidR="00092262" w:rsidRDefault="00092262" w:rsidP="001000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2262" w:rsidRDefault="00B0714B" w:rsidP="00100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Бюджетно-финансовое управление</w:t>
      </w:r>
      <w:r w:rsidR="009A51DA">
        <w:rPr>
          <w:rFonts w:ascii="Times New Roman" w:hAnsi="Times New Roman" w:cs="Times New Roman"/>
          <w:sz w:val="26"/>
          <w:szCs w:val="26"/>
        </w:rPr>
        <w:t xml:space="preserve"> (далее – управление)</w:t>
      </w:r>
      <w:r w:rsidR="00092262">
        <w:rPr>
          <w:rFonts w:ascii="Times New Roman" w:hAnsi="Times New Roman" w:cs="Times New Roman"/>
          <w:sz w:val="26"/>
          <w:szCs w:val="26"/>
        </w:rPr>
        <w:t xml:space="preserve"> министерства природных ресурсов и экологии Калужской области (далее –</w:t>
      </w:r>
      <w:r w:rsidR="009A51DA">
        <w:rPr>
          <w:rFonts w:ascii="Times New Roman" w:hAnsi="Times New Roman" w:cs="Times New Roman"/>
          <w:sz w:val="26"/>
          <w:szCs w:val="26"/>
        </w:rPr>
        <w:t xml:space="preserve"> министерство</w:t>
      </w:r>
      <w:r w:rsidR="00092262">
        <w:rPr>
          <w:rFonts w:ascii="Times New Roman" w:hAnsi="Times New Roman" w:cs="Times New Roman"/>
          <w:sz w:val="26"/>
          <w:szCs w:val="26"/>
        </w:rPr>
        <w:t xml:space="preserve">) обеспечивает проведение единой финансовой и бюджетной политики в сфере охраны окружающей среды, водохозяйственной, геологической </w:t>
      </w:r>
      <w:r w:rsidR="009A51DA">
        <w:rPr>
          <w:rFonts w:ascii="Times New Roman" w:hAnsi="Times New Roman" w:cs="Times New Roman"/>
          <w:sz w:val="26"/>
          <w:szCs w:val="26"/>
        </w:rPr>
        <w:t xml:space="preserve">и лесных </w:t>
      </w:r>
      <w:proofErr w:type="gramStart"/>
      <w:r w:rsidR="00092262">
        <w:rPr>
          <w:rFonts w:ascii="Times New Roman" w:hAnsi="Times New Roman" w:cs="Times New Roman"/>
          <w:sz w:val="26"/>
          <w:szCs w:val="26"/>
        </w:rPr>
        <w:t>отраслях</w:t>
      </w:r>
      <w:proofErr w:type="gramEnd"/>
      <w:r w:rsidR="00092262">
        <w:rPr>
          <w:rFonts w:ascii="Times New Roman" w:hAnsi="Times New Roman" w:cs="Times New Roman"/>
          <w:sz w:val="26"/>
          <w:szCs w:val="26"/>
        </w:rPr>
        <w:t xml:space="preserve"> на территории Калужской области.</w:t>
      </w:r>
    </w:p>
    <w:p w:rsidR="00092262" w:rsidRDefault="0055223F" w:rsidP="005D4E6B">
      <w:pPr>
        <w:tabs>
          <w:tab w:val="left" w:pos="0"/>
          <w:tab w:val="left" w:pos="1276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Специалисты управления н</w:t>
      </w:r>
      <w:r w:rsidR="00092262">
        <w:rPr>
          <w:rFonts w:ascii="Times New Roman" w:hAnsi="Times New Roman" w:cs="Times New Roman"/>
          <w:sz w:val="26"/>
          <w:szCs w:val="26"/>
        </w:rPr>
        <w:t>а протяжении отчетного периода осуществлял</w:t>
      </w:r>
      <w:r w:rsidR="00C86B56">
        <w:rPr>
          <w:rFonts w:ascii="Times New Roman" w:hAnsi="Times New Roman" w:cs="Times New Roman"/>
          <w:sz w:val="26"/>
          <w:szCs w:val="26"/>
        </w:rPr>
        <w:t>и</w:t>
      </w:r>
      <w:r w:rsidR="00092262">
        <w:rPr>
          <w:rFonts w:ascii="Times New Roman" w:hAnsi="Times New Roman" w:cs="Times New Roman"/>
          <w:sz w:val="26"/>
          <w:szCs w:val="26"/>
        </w:rPr>
        <w:t xml:space="preserve"> реализаци</w:t>
      </w:r>
      <w:r w:rsidR="00C86B56">
        <w:rPr>
          <w:rFonts w:ascii="Times New Roman" w:hAnsi="Times New Roman" w:cs="Times New Roman"/>
          <w:sz w:val="26"/>
          <w:szCs w:val="26"/>
        </w:rPr>
        <w:t>ю</w:t>
      </w:r>
      <w:r w:rsidR="00092262">
        <w:rPr>
          <w:rFonts w:ascii="Times New Roman" w:hAnsi="Times New Roman" w:cs="Times New Roman"/>
          <w:sz w:val="26"/>
          <w:szCs w:val="26"/>
        </w:rPr>
        <w:t xml:space="preserve"> следующих основных задач, определенных положением о </w:t>
      </w:r>
      <w:proofErr w:type="spellStart"/>
      <w:r w:rsidR="009A51DA">
        <w:rPr>
          <w:rFonts w:ascii="Times New Roman" w:hAnsi="Times New Roman" w:cs="Times New Roman"/>
          <w:sz w:val="26"/>
          <w:szCs w:val="26"/>
        </w:rPr>
        <w:t>бюджетно</w:t>
      </w:r>
      <w:proofErr w:type="spellEnd"/>
      <w:r w:rsidR="00092262">
        <w:rPr>
          <w:rFonts w:ascii="Times New Roman" w:hAnsi="Times New Roman" w:cs="Times New Roman"/>
          <w:sz w:val="26"/>
          <w:szCs w:val="26"/>
        </w:rPr>
        <w:t xml:space="preserve"> –</w:t>
      </w:r>
      <w:r w:rsidR="009A51DA">
        <w:rPr>
          <w:rFonts w:ascii="Times New Roman" w:hAnsi="Times New Roman" w:cs="Times New Roman"/>
          <w:sz w:val="26"/>
          <w:szCs w:val="26"/>
        </w:rPr>
        <w:t xml:space="preserve"> финансовом управлении</w:t>
      </w:r>
      <w:r w:rsidR="005D4E6B">
        <w:rPr>
          <w:rFonts w:ascii="Times New Roman" w:hAnsi="Times New Roman" w:cs="Times New Roman"/>
          <w:sz w:val="26"/>
          <w:szCs w:val="26"/>
        </w:rPr>
        <w:t>, а именно</w:t>
      </w:r>
      <w:r w:rsidR="00092262">
        <w:rPr>
          <w:rFonts w:ascii="Times New Roman" w:hAnsi="Times New Roman" w:cs="Times New Roman"/>
          <w:sz w:val="26"/>
          <w:szCs w:val="26"/>
        </w:rPr>
        <w:t>:</w:t>
      </w:r>
    </w:p>
    <w:p w:rsidR="009A51DA" w:rsidRDefault="009A51DA" w:rsidP="00CB4B26">
      <w:pPr>
        <w:pStyle w:val="Con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своевременное и обоснованное планирование областного бюджета в части деятельности министерства;</w:t>
      </w:r>
    </w:p>
    <w:p w:rsidR="009A51DA" w:rsidRDefault="009A51DA" w:rsidP="00CB4B26">
      <w:pPr>
        <w:pStyle w:val="Con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организация работы по планированию основных экономических показателей деятельности государственных учреждений, подведомственных министерству (далее – подведомственные учреждения); </w:t>
      </w:r>
    </w:p>
    <w:p w:rsidR="009A51DA" w:rsidRDefault="009A51DA" w:rsidP="00CB4B26">
      <w:pPr>
        <w:pStyle w:val="Con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исполнения бюджета;</w:t>
      </w:r>
    </w:p>
    <w:p w:rsidR="009A51DA" w:rsidRDefault="009A51DA" w:rsidP="00CB4B26">
      <w:pPr>
        <w:pStyle w:val="Con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совершенствование методов бюджетного планирования и разработка мероприятий, направленных на оптимизацию бюджетных расходов;</w:t>
      </w:r>
    </w:p>
    <w:p w:rsidR="009A51DA" w:rsidRDefault="009A51DA" w:rsidP="00CB4B26">
      <w:pPr>
        <w:pStyle w:val="Con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CF5A4F">
        <w:rPr>
          <w:rFonts w:ascii="Times New Roman" w:hAnsi="Times New Roman"/>
          <w:sz w:val="26"/>
          <w:szCs w:val="26"/>
        </w:rPr>
        <w:t>целев</w:t>
      </w:r>
      <w:r>
        <w:rPr>
          <w:rFonts w:ascii="Times New Roman" w:hAnsi="Times New Roman"/>
          <w:sz w:val="26"/>
          <w:szCs w:val="26"/>
        </w:rPr>
        <w:t>ым</w:t>
      </w:r>
      <w:r w:rsidRPr="00CF5A4F">
        <w:rPr>
          <w:rFonts w:ascii="Times New Roman" w:hAnsi="Times New Roman"/>
          <w:sz w:val="26"/>
          <w:szCs w:val="26"/>
        </w:rPr>
        <w:t xml:space="preserve"> расходовани</w:t>
      </w:r>
      <w:r>
        <w:rPr>
          <w:rFonts w:ascii="Times New Roman" w:hAnsi="Times New Roman"/>
          <w:sz w:val="26"/>
          <w:szCs w:val="26"/>
        </w:rPr>
        <w:t>ем</w:t>
      </w:r>
      <w:r w:rsidRPr="00CF5A4F">
        <w:rPr>
          <w:rFonts w:ascii="Times New Roman" w:hAnsi="Times New Roman"/>
          <w:sz w:val="26"/>
          <w:szCs w:val="26"/>
        </w:rPr>
        <w:t xml:space="preserve"> средств областного</w:t>
      </w:r>
      <w:r w:rsidRPr="00F0423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федерального </w:t>
      </w:r>
      <w:r w:rsidRPr="00CF5A4F">
        <w:rPr>
          <w:rFonts w:ascii="Times New Roman" w:hAnsi="Times New Roman"/>
          <w:sz w:val="26"/>
          <w:szCs w:val="26"/>
        </w:rPr>
        <w:t>бюджет</w:t>
      </w:r>
      <w:r>
        <w:rPr>
          <w:rFonts w:ascii="Times New Roman" w:hAnsi="Times New Roman"/>
          <w:sz w:val="26"/>
          <w:szCs w:val="26"/>
        </w:rPr>
        <w:t xml:space="preserve">ов при реализации государственных программ Российской Федерации и Калужской  области, за целесообразностью хозяйственных операций, осуществляемых министерством и подведомственными учреждениями, наличием и движением имущества и обязательств, использованием материальных и финансовых ресурсов в соответствии с утвержденными нормами, нормативами, сметами; </w:t>
      </w:r>
    </w:p>
    <w:p w:rsidR="009A51DA" w:rsidRDefault="005D4E6B" w:rsidP="00CB4B26">
      <w:pPr>
        <w:pStyle w:val="Con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проведение </w:t>
      </w:r>
      <w:r w:rsidR="009A51DA" w:rsidRPr="009A51DA">
        <w:rPr>
          <w:rFonts w:ascii="Times New Roman" w:hAnsi="Times New Roman"/>
          <w:sz w:val="26"/>
          <w:szCs w:val="26"/>
        </w:rPr>
        <w:t>внутреннего финансового контроля,</w:t>
      </w:r>
      <w:r w:rsidR="009A51D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A51DA">
        <w:rPr>
          <w:rFonts w:ascii="Times New Roman" w:hAnsi="Times New Roman"/>
          <w:sz w:val="26"/>
          <w:szCs w:val="26"/>
        </w:rPr>
        <w:t>контроля за</w:t>
      </w:r>
      <w:proofErr w:type="gramEnd"/>
      <w:r w:rsidR="009A51DA">
        <w:rPr>
          <w:rFonts w:ascii="Times New Roman" w:hAnsi="Times New Roman"/>
          <w:sz w:val="26"/>
          <w:szCs w:val="26"/>
        </w:rPr>
        <w:t xml:space="preserve"> деятельностью подведомственных учреждений, контроля в сфере закупок товаров, работ, услуг для обеспечения государственных нужд</w:t>
      </w:r>
      <w:r w:rsidR="00C86B56">
        <w:rPr>
          <w:rFonts w:ascii="Times New Roman" w:hAnsi="Times New Roman"/>
          <w:sz w:val="26"/>
          <w:szCs w:val="26"/>
        </w:rPr>
        <w:t>;</w:t>
      </w:r>
      <w:r w:rsidR="00F90D29">
        <w:rPr>
          <w:rFonts w:ascii="Times New Roman" w:hAnsi="Times New Roman"/>
          <w:sz w:val="26"/>
          <w:szCs w:val="26"/>
        </w:rPr>
        <w:t xml:space="preserve"> </w:t>
      </w:r>
    </w:p>
    <w:p w:rsidR="009A51DA" w:rsidRPr="000B56D6" w:rsidRDefault="00C86B56" w:rsidP="00CB4B26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0" w:after="0"/>
        <w:ind w:left="0" w:firstLine="709"/>
      </w:pPr>
      <w:r>
        <w:t>о</w:t>
      </w:r>
      <w:r w:rsidR="009A51DA" w:rsidRPr="005B5A2E">
        <w:t>рганизаци</w:t>
      </w:r>
      <w:r w:rsidR="005D4E6B">
        <w:t>ю</w:t>
      </w:r>
      <w:r w:rsidR="009A51DA" w:rsidRPr="005B5A2E">
        <w:t xml:space="preserve"> контроля и учет поступлений в доход бюджета по администрируемым источникам доходов</w:t>
      </w:r>
      <w:r>
        <w:t>;</w:t>
      </w:r>
      <w:r w:rsidR="009A51DA">
        <w:t xml:space="preserve"> </w:t>
      </w:r>
    </w:p>
    <w:p w:rsidR="009A51DA" w:rsidRDefault="005D4E6B" w:rsidP="00CB4B26">
      <w:pPr>
        <w:pStyle w:val="Con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оказание</w:t>
      </w:r>
      <w:r w:rsidR="009A51D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A51DA">
        <w:rPr>
          <w:rFonts w:ascii="Times New Roman" w:hAnsi="Times New Roman"/>
          <w:sz w:val="26"/>
          <w:szCs w:val="26"/>
        </w:rPr>
        <w:t>нормативной</w:t>
      </w:r>
      <w:proofErr w:type="gramEnd"/>
      <w:r w:rsidR="009A51DA">
        <w:rPr>
          <w:rFonts w:ascii="Times New Roman" w:hAnsi="Times New Roman"/>
          <w:sz w:val="26"/>
          <w:szCs w:val="26"/>
        </w:rPr>
        <w:t xml:space="preserve"> и методологической деятельности, связанной с бюджетным процессом. </w:t>
      </w:r>
    </w:p>
    <w:p w:rsidR="00B834D8" w:rsidRDefault="00B834D8" w:rsidP="00ED4E09">
      <w:pPr>
        <w:tabs>
          <w:tab w:val="left" w:pos="0"/>
          <w:tab w:val="left" w:pos="1276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4D8">
        <w:rPr>
          <w:rFonts w:ascii="Times New Roman" w:hAnsi="Times New Roman"/>
          <w:sz w:val="26"/>
          <w:szCs w:val="26"/>
        </w:rPr>
        <w:t xml:space="preserve">Кроме </w:t>
      </w:r>
      <w:r w:rsidR="00736451">
        <w:rPr>
          <w:rFonts w:ascii="Times New Roman" w:hAnsi="Times New Roman"/>
          <w:sz w:val="26"/>
          <w:szCs w:val="26"/>
        </w:rPr>
        <w:t xml:space="preserve">основных задач, определенных </w:t>
      </w:r>
      <w:r w:rsidR="00736451">
        <w:rPr>
          <w:rFonts w:ascii="Times New Roman" w:hAnsi="Times New Roman" w:cs="Times New Roman"/>
          <w:sz w:val="26"/>
          <w:szCs w:val="26"/>
        </w:rPr>
        <w:t xml:space="preserve">положением о </w:t>
      </w:r>
      <w:proofErr w:type="spellStart"/>
      <w:r w:rsidR="00736451">
        <w:rPr>
          <w:rFonts w:ascii="Times New Roman" w:hAnsi="Times New Roman" w:cs="Times New Roman"/>
          <w:sz w:val="26"/>
          <w:szCs w:val="26"/>
        </w:rPr>
        <w:t>бюджетно</w:t>
      </w:r>
      <w:proofErr w:type="spellEnd"/>
      <w:r w:rsidR="00736451">
        <w:rPr>
          <w:rFonts w:ascii="Times New Roman" w:hAnsi="Times New Roman" w:cs="Times New Roman"/>
          <w:sz w:val="26"/>
          <w:szCs w:val="26"/>
        </w:rPr>
        <w:t xml:space="preserve"> – финансовом управлении</w:t>
      </w:r>
      <w:r w:rsidRPr="00B834D8">
        <w:rPr>
          <w:rFonts w:ascii="Times New Roman" w:hAnsi="Times New Roman"/>
          <w:sz w:val="26"/>
          <w:szCs w:val="26"/>
        </w:rPr>
        <w:t xml:space="preserve">, </w:t>
      </w:r>
      <w:r w:rsidR="00736451">
        <w:rPr>
          <w:rFonts w:ascii="Times New Roman" w:hAnsi="Times New Roman"/>
          <w:sz w:val="26"/>
          <w:szCs w:val="26"/>
        </w:rPr>
        <w:t>с</w:t>
      </w:r>
      <w:r w:rsidR="00736451">
        <w:rPr>
          <w:rFonts w:ascii="Times New Roman" w:hAnsi="Times New Roman" w:cs="Times New Roman"/>
          <w:sz w:val="26"/>
          <w:szCs w:val="26"/>
        </w:rPr>
        <w:t xml:space="preserve">пециалисты управления осуществляли </w:t>
      </w:r>
      <w:r>
        <w:rPr>
          <w:rFonts w:ascii="Times New Roman" w:hAnsi="Times New Roman" w:cs="Times New Roman"/>
          <w:sz w:val="26"/>
          <w:szCs w:val="26"/>
        </w:rPr>
        <w:t>реализаци</w:t>
      </w:r>
      <w:r w:rsidR="00736451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приоритетных направлений (</w:t>
      </w:r>
      <w:r w:rsidR="00ED4E09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супер цел</w:t>
      </w:r>
      <w:r w:rsidR="00ED4E09">
        <w:rPr>
          <w:rFonts w:ascii="Times New Roman" w:hAnsi="Times New Roman" w:cs="Times New Roman"/>
          <w:sz w:val="26"/>
          <w:szCs w:val="26"/>
        </w:rPr>
        <w:t>ей»)</w:t>
      </w:r>
      <w:r w:rsidR="00B261B6">
        <w:rPr>
          <w:rFonts w:ascii="Times New Roman" w:hAnsi="Times New Roman" w:cs="Times New Roman"/>
          <w:sz w:val="26"/>
          <w:szCs w:val="26"/>
        </w:rPr>
        <w:t>, а именно</w:t>
      </w:r>
      <w:r w:rsidR="00ED4E09">
        <w:rPr>
          <w:rFonts w:ascii="Times New Roman" w:hAnsi="Times New Roman" w:cs="Times New Roman"/>
          <w:sz w:val="26"/>
          <w:szCs w:val="26"/>
        </w:rPr>
        <w:t>:</w:t>
      </w:r>
    </w:p>
    <w:p w:rsidR="00B834D8" w:rsidRPr="00ED4E09" w:rsidRDefault="00ED4E09" w:rsidP="00ED4E09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D4E09">
        <w:rPr>
          <w:rFonts w:ascii="Times New Roman" w:hAnsi="Times New Roman"/>
          <w:sz w:val="26"/>
          <w:szCs w:val="26"/>
        </w:rPr>
        <w:t>ц</w:t>
      </w:r>
      <w:r w:rsidR="00B834D8" w:rsidRPr="00ED4E09">
        <w:rPr>
          <w:rFonts w:ascii="Times New Roman" w:hAnsi="Times New Roman"/>
          <w:sz w:val="26"/>
          <w:szCs w:val="26"/>
        </w:rPr>
        <w:t xml:space="preserve">ентрализация бухгалтерского учета подведомственных </w:t>
      </w:r>
      <w:r w:rsidRPr="00ED4E09">
        <w:rPr>
          <w:rFonts w:ascii="Times New Roman" w:hAnsi="Times New Roman"/>
          <w:sz w:val="26"/>
          <w:szCs w:val="26"/>
        </w:rPr>
        <w:t>у</w:t>
      </w:r>
      <w:r w:rsidR="00B834D8" w:rsidRPr="00ED4E09">
        <w:rPr>
          <w:rFonts w:ascii="Times New Roman" w:hAnsi="Times New Roman"/>
          <w:sz w:val="26"/>
          <w:szCs w:val="26"/>
        </w:rPr>
        <w:t>чрежден</w:t>
      </w:r>
      <w:r w:rsidR="00454786">
        <w:rPr>
          <w:rFonts w:ascii="Times New Roman" w:hAnsi="Times New Roman"/>
          <w:sz w:val="26"/>
          <w:szCs w:val="26"/>
        </w:rPr>
        <w:t>ий</w:t>
      </w:r>
      <w:r>
        <w:rPr>
          <w:rFonts w:ascii="Times New Roman" w:hAnsi="Times New Roman"/>
          <w:sz w:val="26"/>
          <w:szCs w:val="26"/>
        </w:rPr>
        <w:t>;</w:t>
      </w:r>
    </w:p>
    <w:p w:rsidR="00ED4E09" w:rsidRDefault="00ED4E09" w:rsidP="00ED4E09">
      <w:pPr>
        <w:pStyle w:val="a7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4E09">
        <w:rPr>
          <w:rFonts w:ascii="Times New Roman" w:eastAsia="Times New Roman" w:hAnsi="Times New Roman"/>
          <w:sz w:val="26"/>
          <w:szCs w:val="26"/>
          <w:lang w:eastAsia="ru-RU"/>
        </w:rPr>
        <w:t>ликвидация лесхозов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ED4E09" w:rsidRPr="00ED4E09" w:rsidRDefault="00ED4E09" w:rsidP="00ED4E09">
      <w:pPr>
        <w:pStyle w:val="a7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4E09">
        <w:rPr>
          <w:rFonts w:ascii="Times New Roman" w:eastAsia="Times New Roman" w:hAnsi="Times New Roman"/>
          <w:sz w:val="26"/>
          <w:szCs w:val="26"/>
          <w:lang w:eastAsia="ru-RU"/>
        </w:rPr>
        <w:t>поддержка молодых специалистов лесной отрасли.</w:t>
      </w:r>
    </w:p>
    <w:p w:rsidR="00936BB5" w:rsidRDefault="0055223F" w:rsidP="00AA3153">
      <w:pPr>
        <w:pStyle w:val="ConsNormal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Для </w:t>
      </w:r>
      <w:r w:rsidR="00542AAA">
        <w:rPr>
          <w:rFonts w:ascii="Times New Roman" w:eastAsia="Times New Roman" w:hAnsi="Times New Roman"/>
          <w:sz w:val="26"/>
          <w:szCs w:val="26"/>
        </w:rPr>
        <w:t>выполнения</w:t>
      </w:r>
      <w:r>
        <w:rPr>
          <w:rFonts w:ascii="Times New Roman" w:eastAsia="Times New Roman" w:hAnsi="Times New Roman"/>
          <w:sz w:val="26"/>
          <w:szCs w:val="26"/>
        </w:rPr>
        <w:t xml:space="preserve"> данных задач управление взаимодействовало</w:t>
      </w:r>
      <w:r w:rsidRPr="007E3768">
        <w:rPr>
          <w:rFonts w:ascii="Times New Roman" w:hAnsi="Times New Roman"/>
          <w:sz w:val="26"/>
          <w:szCs w:val="26"/>
        </w:rPr>
        <w:t xml:space="preserve"> с органами исполнительной власти Калужской области, территориальными органами федеральных органов исполнительной власти, органами местного самоуправления,</w:t>
      </w:r>
      <w:r>
        <w:rPr>
          <w:rFonts w:ascii="Times New Roman" w:hAnsi="Times New Roman"/>
          <w:sz w:val="26"/>
          <w:szCs w:val="26"/>
        </w:rPr>
        <w:t xml:space="preserve"> подведомственными учреждениями,</w:t>
      </w:r>
      <w:r w:rsidRPr="007E3768">
        <w:rPr>
          <w:rFonts w:ascii="Times New Roman" w:hAnsi="Times New Roman"/>
          <w:sz w:val="26"/>
          <w:szCs w:val="26"/>
        </w:rPr>
        <w:t xml:space="preserve"> организациями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7E3768">
        <w:rPr>
          <w:rFonts w:ascii="Times New Roman" w:hAnsi="Times New Roman"/>
          <w:sz w:val="26"/>
          <w:szCs w:val="26"/>
        </w:rPr>
        <w:t>структурными подразделениями министерства</w:t>
      </w:r>
      <w:r>
        <w:rPr>
          <w:rFonts w:ascii="Times New Roman" w:hAnsi="Times New Roman"/>
          <w:sz w:val="26"/>
          <w:szCs w:val="26"/>
        </w:rPr>
        <w:t xml:space="preserve"> по вопросам, относящимся к компетенции управления.</w:t>
      </w:r>
    </w:p>
    <w:p w:rsidR="00F0733B" w:rsidRDefault="00474660" w:rsidP="00AA3153">
      <w:pPr>
        <w:pStyle w:val="ConsNormal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Сотрудниками</w:t>
      </w:r>
      <w:r w:rsidR="00542AAA">
        <w:rPr>
          <w:rFonts w:ascii="Times New Roman" w:hAnsi="Times New Roman"/>
          <w:sz w:val="26"/>
          <w:szCs w:val="26"/>
        </w:rPr>
        <w:t xml:space="preserve"> управления</w:t>
      </w:r>
      <w:r>
        <w:rPr>
          <w:rFonts w:ascii="Times New Roman" w:hAnsi="Times New Roman"/>
          <w:sz w:val="26"/>
          <w:szCs w:val="26"/>
        </w:rPr>
        <w:t xml:space="preserve">, совместно с работниками </w:t>
      </w:r>
      <w:r w:rsidR="00542AAA">
        <w:rPr>
          <w:rFonts w:ascii="Times New Roman" w:hAnsi="Times New Roman"/>
          <w:sz w:val="26"/>
          <w:szCs w:val="26"/>
        </w:rPr>
        <w:t>отраслевых отделов</w:t>
      </w:r>
      <w:r>
        <w:rPr>
          <w:rFonts w:ascii="Times New Roman" w:hAnsi="Times New Roman"/>
          <w:sz w:val="26"/>
          <w:szCs w:val="26"/>
        </w:rPr>
        <w:t xml:space="preserve"> министерства</w:t>
      </w:r>
      <w:r w:rsidR="00ED7278">
        <w:rPr>
          <w:rFonts w:ascii="Times New Roman" w:hAnsi="Times New Roman"/>
          <w:sz w:val="26"/>
          <w:szCs w:val="26"/>
        </w:rPr>
        <w:t>,</w:t>
      </w:r>
      <w:r w:rsidR="005E7597">
        <w:rPr>
          <w:rFonts w:ascii="Times New Roman" w:hAnsi="Times New Roman"/>
          <w:sz w:val="26"/>
          <w:szCs w:val="26"/>
        </w:rPr>
        <w:t xml:space="preserve"> утверждены </w:t>
      </w:r>
      <w:r w:rsidR="00ED7278">
        <w:rPr>
          <w:rFonts w:ascii="Times New Roman" w:hAnsi="Times New Roman"/>
          <w:sz w:val="26"/>
          <w:szCs w:val="26"/>
        </w:rPr>
        <w:t xml:space="preserve">следующие </w:t>
      </w:r>
      <w:r w:rsidR="005E7597">
        <w:rPr>
          <w:rFonts w:ascii="Times New Roman" w:hAnsi="Times New Roman"/>
          <w:sz w:val="26"/>
          <w:szCs w:val="26"/>
        </w:rPr>
        <w:t>государственные программы:</w:t>
      </w:r>
    </w:p>
    <w:p w:rsidR="00364E79" w:rsidRDefault="002B572A" w:rsidP="005E7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5E7597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="005E7597">
        <w:rPr>
          <w:rFonts w:ascii="Times New Roman" w:hAnsi="Times New Roman" w:cs="Times New Roman"/>
          <w:sz w:val="26"/>
          <w:szCs w:val="26"/>
        </w:rPr>
        <w:t>Развитие лесного хозяйства в Калужской области»</w:t>
      </w:r>
      <w:r w:rsidR="005E759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(п</w:t>
      </w:r>
      <w:r w:rsidR="005E7597">
        <w:rPr>
          <w:rFonts w:ascii="Times New Roman" w:hAnsi="Times New Roman" w:cs="Times New Roman"/>
          <w:sz w:val="26"/>
          <w:szCs w:val="26"/>
        </w:rPr>
        <w:t xml:space="preserve">остановление Правительства Калужской области от 12.02.2019 № 97); </w:t>
      </w:r>
    </w:p>
    <w:p w:rsidR="005E7597" w:rsidRDefault="00364E79" w:rsidP="005E7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AA31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«Охрана окружающей среды в Калужской области» </w:t>
      </w:r>
      <w:r w:rsidR="005E7597">
        <w:rPr>
          <w:rFonts w:ascii="Times New Roman" w:eastAsia="Times New Roman" w:hAnsi="Times New Roman" w:cs="Times New Roman"/>
          <w:sz w:val="26"/>
          <w:szCs w:val="26"/>
          <w:lang w:eastAsia="ar-SA"/>
        </w:rPr>
        <w:t>(п</w:t>
      </w:r>
      <w:r w:rsidR="005E7597">
        <w:rPr>
          <w:rFonts w:ascii="Times New Roman" w:hAnsi="Times New Roman" w:cs="Times New Roman"/>
          <w:sz w:val="26"/>
          <w:szCs w:val="26"/>
        </w:rPr>
        <w:t>остановление Правительства Калужской области от 12.02.2019 № 98</w:t>
      </w:r>
      <w:r w:rsidR="009169D4">
        <w:rPr>
          <w:rFonts w:ascii="Times New Roman" w:hAnsi="Times New Roman" w:cs="Times New Roman"/>
          <w:sz w:val="26"/>
          <w:szCs w:val="26"/>
        </w:rPr>
        <w:t>)</w:t>
      </w:r>
      <w:r w:rsidR="005E7597">
        <w:rPr>
          <w:rFonts w:ascii="Times New Roman" w:hAnsi="Times New Roman" w:cs="Times New Roman"/>
          <w:sz w:val="26"/>
          <w:szCs w:val="26"/>
        </w:rPr>
        <w:t>;</w:t>
      </w:r>
    </w:p>
    <w:p w:rsidR="005E7597" w:rsidRDefault="005E7597" w:rsidP="005E7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AA31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«Воспроизводство и использование природных ресурсов в Калужской области</w:t>
      </w:r>
      <w:r w:rsidRPr="005E7597">
        <w:rPr>
          <w:rFonts w:ascii="Times New Roman" w:hAnsi="Times New Roman" w:cs="Times New Roman"/>
          <w:sz w:val="26"/>
          <w:szCs w:val="26"/>
        </w:rPr>
        <w:t xml:space="preserve"> </w:t>
      </w:r>
      <w:r w:rsidR="009169D4">
        <w:rPr>
          <w:rFonts w:ascii="Times New Roman" w:hAnsi="Times New Roman" w:cs="Times New Roman"/>
          <w:sz w:val="26"/>
          <w:szCs w:val="26"/>
        </w:rPr>
        <w:t>(п</w:t>
      </w:r>
      <w:r>
        <w:rPr>
          <w:rFonts w:ascii="Times New Roman" w:hAnsi="Times New Roman" w:cs="Times New Roman"/>
          <w:sz w:val="26"/>
          <w:szCs w:val="26"/>
        </w:rPr>
        <w:t xml:space="preserve">остановление Правительства Калужской области от 12.02.2019 </w:t>
      </w:r>
      <w:r w:rsidR="009169D4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96</w:t>
      </w:r>
      <w:r w:rsidR="009169D4">
        <w:rPr>
          <w:rFonts w:ascii="Times New Roman" w:hAnsi="Times New Roman" w:cs="Times New Roman"/>
          <w:sz w:val="26"/>
          <w:szCs w:val="26"/>
        </w:rPr>
        <w:t>);</w:t>
      </w:r>
    </w:p>
    <w:p w:rsidR="00A72C89" w:rsidRDefault="009169D4" w:rsidP="00ED7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7278">
        <w:rPr>
          <w:rFonts w:ascii="Times New Roman" w:hAnsi="Times New Roman" w:cs="Times New Roman"/>
          <w:sz w:val="26"/>
          <w:szCs w:val="26"/>
        </w:rPr>
        <w:t xml:space="preserve">утверждены </w:t>
      </w:r>
      <w:r w:rsidR="00A72C89">
        <w:rPr>
          <w:rFonts w:ascii="Times New Roman" w:hAnsi="Times New Roman"/>
          <w:sz w:val="26"/>
          <w:szCs w:val="26"/>
        </w:rPr>
        <w:t>региональны</w:t>
      </w:r>
      <w:r w:rsidR="00474660">
        <w:rPr>
          <w:rFonts w:ascii="Times New Roman" w:hAnsi="Times New Roman"/>
          <w:sz w:val="26"/>
          <w:szCs w:val="26"/>
        </w:rPr>
        <w:t>е</w:t>
      </w:r>
      <w:r w:rsidR="00A72C89">
        <w:rPr>
          <w:rFonts w:ascii="Times New Roman" w:hAnsi="Times New Roman"/>
          <w:sz w:val="26"/>
          <w:szCs w:val="26"/>
        </w:rPr>
        <w:t xml:space="preserve"> составляющи</w:t>
      </w:r>
      <w:r w:rsidR="00474660">
        <w:rPr>
          <w:rFonts w:ascii="Times New Roman" w:hAnsi="Times New Roman"/>
          <w:sz w:val="26"/>
          <w:szCs w:val="26"/>
        </w:rPr>
        <w:t>е</w:t>
      </w:r>
      <w:r w:rsidR="00A72C89">
        <w:rPr>
          <w:rFonts w:ascii="Times New Roman" w:hAnsi="Times New Roman"/>
          <w:sz w:val="26"/>
          <w:szCs w:val="26"/>
        </w:rPr>
        <w:t xml:space="preserve"> национального проекта «Экология»</w:t>
      </w:r>
      <w:r w:rsidR="008E2112">
        <w:rPr>
          <w:rFonts w:ascii="Times New Roman" w:hAnsi="Times New Roman"/>
          <w:sz w:val="26"/>
          <w:szCs w:val="26"/>
        </w:rPr>
        <w:t>;</w:t>
      </w:r>
    </w:p>
    <w:p w:rsidR="008E2112" w:rsidRDefault="008E2112" w:rsidP="005E7597">
      <w:pPr>
        <w:pStyle w:val="Con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580F63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580F63">
        <w:rPr>
          <w:rFonts w:ascii="Times New Roman" w:hAnsi="Times New Roman"/>
          <w:sz w:val="26"/>
          <w:szCs w:val="26"/>
        </w:rPr>
        <w:t>планировались и осуществлялись</w:t>
      </w:r>
      <w:proofErr w:type="gramEnd"/>
      <w:r w:rsidRPr="00580F63">
        <w:rPr>
          <w:rFonts w:ascii="Times New Roman" w:hAnsi="Times New Roman"/>
          <w:sz w:val="26"/>
          <w:szCs w:val="26"/>
        </w:rPr>
        <w:t xml:space="preserve"> закупки товаров, работ, услуг для министерства.</w:t>
      </w:r>
    </w:p>
    <w:p w:rsidR="00C101F0" w:rsidRDefault="00ED7278" w:rsidP="00C10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Внесены изменения</w:t>
      </w:r>
      <w:r w:rsidR="00C101F0">
        <w:rPr>
          <w:rFonts w:ascii="Times New Roman" w:eastAsia="Times New Roman" w:hAnsi="Times New Roman"/>
          <w:sz w:val="26"/>
          <w:szCs w:val="26"/>
          <w:lang w:eastAsia="ru-RU"/>
        </w:rPr>
        <w:t xml:space="preserve"> в следующие нормативно - правовые акты: </w:t>
      </w:r>
    </w:p>
    <w:p w:rsidR="00C101F0" w:rsidRDefault="00C101F0" w:rsidP="00C10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ED7278">
        <w:rPr>
          <w:rFonts w:ascii="Times New Roman" w:eastAsia="Times New Roman" w:hAnsi="Times New Roman"/>
          <w:sz w:val="26"/>
          <w:szCs w:val="26"/>
          <w:lang w:eastAsia="ru-RU"/>
        </w:rPr>
        <w:t>Закон Калужской области от 26.12 2014 № 675-ОЗ «Об установлении системы оплаты труда работников государственных учреждений, в отношении которых функции и полномочия учредителя осуществляет уполномоченный орган исполнительной власти Калужской области в сфере природных ресурсов и экологии»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</w:p>
    <w:p w:rsidR="0098095B" w:rsidRDefault="0098095B" w:rsidP="00C10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C101F0">
        <w:rPr>
          <w:rFonts w:ascii="Times New Roman" w:eastAsia="Times New Roman" w:hAnsi="Times New Roman"/>
          <w:sz w:val="26"/>
          <w:szCs w:val="26"/>
          <w:lang w:eastAsia="ru-RU"/>
        </w:rPr>
        <w:t>постановление Правительства Калужской области от 09.09.2011 № 487 «Об установлении по главным распорядителям средств областного бюджета предельной штатной численности работающих в государственных учреждениях Калужской области»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98095B" w:rsidRDefault="0098095B" w:rsidP="00C10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приказ министерства природных ресурсов, экологии и благоустройства Калужской области от 29.01.2015 № 02-ор «О реализации Закона Калужской области от 26.12.2014 № 675-ОЗ «Об установлении системы оплаты труда работников государственных учреждений, в отношении которых функции и полномочия учредителя осуществляет уполномоченный орган исполнительной власти Калужской области в сфере природных ресурсов и экологии».</w:t>
      </w:r>
    </w:p>
    <w:p w:rsidR="0098095B" w:rsidRDefault="0098095B" w:rsidP="00980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Разработаны и утверждены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следующие нормативно - правовые акты:</w:t>
      </w:r>
    </w:p>
    <w:p w:rsidR="0098095B" w:rsidRDefault="0098095B" w:rsidP="00980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постановление Правительства Калужской области от 13.03.2019 № 152 «Об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учреждением, в отношении которых министерство природных ресурсов и экологии Калужской области осуществляет функции и полномочия учредителя»;</w:t>
      </w:r>
    </w:p>
    <w:p w:rsidR="00B7599F" w:rsidRDefault="00B7599F" w:rsidP="00B75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приказ министерства </w:t>
      </w:r>
      <w:r>
        <w:rPr>
          <w:rFonts w:ascii="Times New Roman" w:hAnsi="Times New Roman" w:cs="Times New Roman"/>
          <w:sz w:val="26"/>
          <w:szCs w:val="26"/>
        </w:rPr>
        <w:t xml:space="preserve">природных ресурсов и экологии Калужской области от 18.04.2019 № 537-19 «О реализации постановления Правительства Калужской области от 13.03.2019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152 «Об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учреждением, в отношении которых министерство природных ресурсов и экологии Калужской области осуществляет функции и полномочия учредителя»;</w:t>
      </w:r>
      <w:proofErr w:type="gramEnd"/>
    </w:p>
    <w:p w:rsidR="00B7599F" w:rsidRDefault="0098095B" w:rsidP="00B75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B7599F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B7599F">
        <w:rPr>
          <w:rFonts w:ascii="Times New Roman" w:hAnsi="Times New Roman" w:cs="Times New Roman"/>
          <w:sz w:val="26"/>
          <w:szCs w:val="26"/>
        </w:rPr>
        <w:t>риказ министерства природных ресурсов и экологии Калужской области от 29.04.2019 № 107-ор «Об утверждении Порядка составления и утверждения плана финансово-хозяйственной деятельности государственных бюджетных и автономных учреждений, находящихся в ведении министерства природных ресурсов и экологии Калужской области».</w:t>
      </w:r>
    </w:p>
    <w:p w:rsidR="00C101F0" w:rsidRDefault="00B7599F" w:rsidP="00C101F0">
      <w:pPr>
        <w:pStyle w:val="ConsNormal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 исполнение</w:t>
      </w:r>
      <w:r w:rsidRPr="00B261B6">
        <w:rPr>
          <w:rFonts w:ascii="Times New Roman" w:hAnsi="Times New Roman"/>
          <w:sz w:val="26"/>
          <w:szCs w:val="26"/>
        </w:rPr>
        <w:t xml:space="preserve"> постановлен</w:t>
      </w:r>
      <w:r>
        <w:rPr>
          <w:rFonts w:ascii="Times New Roman" w:hAnsi="Times New Roman"/>
          <w:sz w:val="26"/>
          <w:szCs w:val="26"/>
        </w:rPr>
        <w:t>ия</w:t>
      </w:r>
      <w:r w:rsidRPr="00B261B6">
        <w:rPr>
          <w:rFonts w:ascii="Times New Roman" w:hAnsi="Times New Roman"/>
          <w:sz w:val="26"/>
          <w:szCs w:val="26"/>
        </w:rPr>
        <w:t xml:space="preserve"> Правительства Калужской области от </w:t>
      </w:r>
      <w:r w:rsidRPr="00B955D1">
        <w:rPr>
          <w:rFonts w:ascii="Times New Roman" w:hAnsi="Times New Roman"/>
          <w:sz w:val="26"/>
          <w:szCs w:val="26"/>
        </w:rPr>
        <w:t>26.09.2019 № 606</w:t>
      </w:r>
      <w:r>
        <w:rPr>
          <w:rFonts w:ascii="Times New Roman" w:hAnsi="Times New Roman"/>
          <w:sz w:val="26"/>
          <w:szCs w:val="26"/>
        </w:rPr>
        <w:t xml:space="preserve"> с</w:t>
      </w:r>
      <w:r w:rsidR="00C101F0" w:rsidRPr="00B261B6">
        <w:rPr>
          <w:rFonts w:ascii="Times New Roman" w:hAnsi="Times New Roman"/>
          <w:sz w:val="26"/>
          <w:szCs w:val="26"/>
        </w:rPr>
        <w:t xml:space="preserve">оздано государственное </w:t>
      </w:r>
      <w:r w:rsidR="00C101F0">
        <w:rPr>
          <w:rFonts w:ascii="Times New Roman" w:hAnsi="Times New Roman"/>
          <w:sz w:val="26"/>
          <w:szCs w:val="26"/>
        </w:rPr>
        <w:t xml:space="preserve">бюджетное </w:t>
      </w:r>
      <w:r w:rsidR="00C101F0" w:rsidRPr="00B261B6">
        <w:rPr>
          <w:rFonts w:ascii="Times New Roman" w:hAnsi="Times New Roman"/>
          <w:sz w:val="26"/>
          <w:szCs w:val="26"/>
        </w:rPr>
        <w:t>учреждение Калужской области «</w:t>
      </w:r>
      <w:r w:rsidR="00C101F0">
        <w:rPr>
          <w:rFonts w:ascii="Times New Roman" w:hAnsi="Times New Roman"/>
          <w:sz w:val="26"/>
          <w:szCs w:val="26"/>
        </w:rPr>
        <w:t>Дирекция парков</w:t>
      </w:r>
      <w:r w:rsidR="00C101F0" w:rsidRPr="00B261B6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  <w:r w:rsidR="00C101F0">
        <w:rPr>
          <w:rFonts w:ascii="Times New Roman" w:hAnsi="Times New Roman"/>
          <w:sz w:val="26"/>
          <w:szCs w:val="26"/>
        </w:rPr>
        <w:t xml:space="preserve"> </w:t>
      </w:r>
    </w:p>
    <w:p w:rsidR="00AA3153" w:rsidRDefault="004308B5" w:rsidP="00100030">
      <w:pPr>
        <w:shd w:val="clear" w:color="auto" w:fill="FFFFFF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соответствии с утвержденным Губернатором Калужской области графиком подготовки материалов для формирования проекта областного бюджета на 20</w:t>
      </w:r>
      <w:r w:rsidR="00B7599F">
        <w:rPr>
          <w:rFonts w:ascii="Times New Roman" w:eastAsia="Times New Roman" w:hAnsi="Times New Roman" w:cs="Times New Roman"/>
          <w:sz w:val="26"/>
          <w:szCs w:val="26"/>
          <w:lang w:eastAsia="ar-SA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 и на плановый период 202</w:t>
      </w:r>
      <w:r w:rsidR="00B7599F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202</w:t>
      </w:r>
      <w:r w:rsidR="00B7599F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годов</w:t>
      </w:r>
      <w:r w:rsidR="00B2653C">
        <w:rPr>
          <w:rFonts w:ascii="Times New Roman" w:eastAsia="Times New Roman" w:hAnsi="Times New Roman" w:cs="Times New Roman"/>
          <w:sz w:val="26"/>
          <w:szCs w:val="26"/>
          <w:lang w:eastAsia="ar-SA"/>
        </w:rPr>
        <w:t>, с учетом прогноза социально-экономического развития области, основных направлений налоговой и бюджетной политики, в пределах своих полномочий управлением подготовлены и представлены в министерство финансов области расчеты и обоснования по планированию бюджетных ассигнований областного бюджета на</w:t>
      </w:r>
      <w:proofErr w:type="gramEnd"/>
      <w:r w:rsidR="00B265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соответствующий финансовый год и плановый период. </w:t>
      </w:r>
    </w:p>
    <w:p w:rsidR="00936BB5" w:rsidRDefault="00936BB5" w:rsidP="00936BB5">
      <w:pPr>
        <w:pStyle w:val="ConsNormal"/>
        <w:widowControl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рамках выполнения мероприятия по переводу министерства, а так же подведомственных учреждений на централизованное ведение бухгалтерского </w:t>
      </w:r>
      <w:r w:rsidR="000C46A4">
        <w:rPr>
          <w:rFonts w:ascii="Times New Roman" w:hAnsi="Times New Roman"/>
          <w:sz w:val="26"/>
          <w:szCs w:val="26"/>
        </w:rPr>
        <w:t xml:space="preserve">(бюджетного) </w:t>
      </w:r>
      <w:r>
        <w:rPr>
          <w:rFonts w:ascii="Times New Roman" w:hAnsi="Times New Roman"/>
          <w:sz w:val="26"/>
          <w:szCs w:val="26"/>
        </w:rPr>
        <w:t>учета и составление отчетности п</w:t>
      </w:r>
      <w:r w:rsidRPr="00B261B6">
        <w:rPr>
          <w:rFonts w:ascii="Times New Roman" w:hAnsi="Times New Roman"/>
          <w:sz w:val="26"/>
          <w:szCs w:val="26"/>
        </w:rPr>
        <w:t xml:space="preserve">о состоянию на </w:t>
      </w:r>
      <w:r>
        <w:rPr>
          <w:rFonts w:ascii="Times New Roman" w:hAnsi="Times New Roman"/>
          <w:sz w:val="26"/>
          <w:szCs w:val="26"/>
        </w:rPr>
        <w:t>01.12</w:t>
      </w:r>
      <w:r w:rsidRPr="00B261B6">
        <w:rPr>
          <w:rFonts w:ascii="Times New Roman" w:hAnsi="Times New Roman"/>
          <w:sz w:val="26"/>
          <w:szCs w:val="26"/>
        </w:rPr>
        <w:t xml:space="preserve">.2019 переведены на централизованное ведение бухгалтерского учета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B261B6">
        <w:rPr>
          <w:rFonts w:ascii="Times New Roman" w:hAnsi="Times New Roman"/>
          <w:sz w:val="26"/>
          <w:szCs w:val="26"/>
        </w:rPr>
        <w:t>государственное казенное учреждение Калужской области «Централизованная бухгалтерия в сфере природных ресурсов и экологии»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61B6">
        <w:rPr>
          <w:rFonts w:ascii="Times New Roman" w:hAnsi="Times New Roman"/>
          <w:sz w:val="26"/>
          <w:szCs w:val="26"/>
        </w:rPr>
        <w:t>17 казенных учреждений (лесничеств) и 1 бюджетное учреждение (ГБУ КО «Дирекция природных ресурсов и экологии</w:t>
      </w:r>
      <w:proofErr w:type="gramEnd"/>
      <w:r w:rsidRPr="00B261B6">
        <w:rPr>
          <w:rFonts w:ascii="Times New Roman" w:hAnsi="Times New Roman"/>
          <w:sz w:val="26"/>
          <w:szCs w:val="26"/>
        </w:rPr>
        <w:t xml:space="preserve"> Калужской области).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61B6">
        <w:rPr>
          <w:rFonts w:ascii="Times New Roman" w:hAnsi="Times New Roman"/>
          <w:sz w:val="26"/>
          <w:szCs w:val="26"/>
        </w:rPr>
        <w:t xml:space="preserve">До конца текущего года </w:t>
      </w:r>
      <w:r>
        <w:rPr>
          <w:rFonts w:ascii="Times New Roman" w:hAnsi="Times New Roman"/>
          <w:sz w:val="26"/>
          <w:szCs w:val="26"/>
        </w:rPr>
        <w:t>на централизованное ведение бухгалтерского учета будут переведены специализированное государственное автономное учреждение Калужской области</w:t>
      </w:r>
      <w:r w:rsidRPr="00B261B6">
        <w:rPr>
          <w:rFonts w:ascii="Times New Roman" w:hAnsi="Times New Roman"/>
          <w:sz w:val="26"/>
          <w:szCs w:val="26"/>
        </w:rPr>
        <w:t xml:space="preserve"> «Лесопожарная служба Калужской области»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B261B6">
        <w:rPr>
          <w:rFonts w:ascii="Times New Roman" w:hAnsi="Times New Roman"/>
          <w:sz w:val="26"/>
          <w:szCs w:val="26"/>
        </w:rPr>
        <w:t xml:space="preserve">государственное </w:t>
      </w:r>
      <w:r>
        <w:rPr>
          <w:rFonts w:ascii="Times New Roman" w:hAnsi="Times New Roman"/>
          <w:sz w:val="26"/>
          <w:szCs w:val="26"/>
        </w:rPr>
        <w:t xml:space="preserve">бюджетное </w:t>
      </w:r>
      <w:r w:rsidRPr="00B261B6">
        <w:rPr>
          <w:rFonts w:ascii="Times New Roman" w:hAnsi="Times New Roman"/>
          <w:sz w:val="26"/>
          <w:szCs w:val="26"/>
        </w:rPr>
        <w:t>учреждение Калужской области «</w:t>
      </w:r>
      <w:r>
        <w:rPr>
          <w:rFonts w:ascii="Times New Roman" w:hAnsi="Times New Roman"/>
          <w:sz w:val="26"/>
          <w:szCs w:val="26"/>
        </w:rPr>
        <w:t>Дирекция парков</w:t>
      </w:r>
      <w:r w:rsidRPr="00B261B6">
        <w:rPr>
          <w:rFonts w:ascii="Times New Roman" w:hAnsi="Times New Roman"/>
          <w:sz w:val="26"/>
          <w:szCs w:val="26"/>
        </w:rPr>
        <w:t>».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936BB5" w:rsidRDefault="00936BB5" w:rsidP="005773C4">
      <w:pPr>
        <w:pStyle w:val="ConsNormal"/>
        <w:widowControl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E40F3B">
        <w:rPr>
          <w:rFonts w:ascii="Times New Roman" w:hAnsi="Times New Roman"/>
          <w:sz w:val="26"/>
          <w:szCs w:val="26"/>
        </w:rPr>
        <w:t>целях исполнения указания Президента РФ от 02.09.2018 № Пр-1623 об установлении законодательного запрета деятельности государственных и муниципальных унитарных предприятий на конкурентных рынках проведена инвентаризация подведомственных государственны</w:t>
      </w:r>
      <w:r w:rsidR="00960D7F">
        <w:rPr>
          <w:rFonts w:ascii="Times New Roman" w:hAnsi="Times New Roman"/>
          <w:sz w:val="26"/>
          <w:szCs w:val="26"/>
        </w:rPr>
        <w:t>х</w:t>
      </w:r>
      <w:r w:rsidR="00E40F3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предприятий (лесхозов)</w:t>
      </w:r>
      <w:r w:rsidR="00960D7F">
        <w:rPr>
          <w:rFonts w:ascii="Times New Roman" w:hAnsi="Times New Roman"/>
          <w:sz w:val="26"/>
          <w:szCs w:val="26"/>
        </w:rPr>
        <w:t>. В результате чего были</w:t>
      </w:r>
      <w:r>
        <w:rPr>
          <w:rFonts w:ascii="Times New Roman" w:hAnsi="Times New Roman"/>
          <w:sz w:val="26"/>
          <w:szCs w:val="26"/>
        </w:rPr>
        <w:t xml:space="preserve"> ликвидированы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государственные предприятия Калужской области «Жуковский лесхоз» и «Ульяновский лесхоз». В отношении государственных предприятий Калужской области «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Мещовский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лесхоз», «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Думиничский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лесхоз» и «Ферзиковский лесхоз» ведется процедура ликвидации.</w:t>
      </w:r>
    </w:p>
    <w:p w:rsidR="005773C4" w:rsidRDefault="005773C4" w:rsidP="005773C4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E40F3B">
        <w:rPr>
          <w:rFonts w:ascii="Times New Roman" w:hAnsi="Times New Roman"/>
          <w:sz w:val="26"/>
          <w:szCs w:val="26"/>
        </w:rPr>
        <w:t xml:space="preserve">повышения эффективности администрирования доходов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внедряется информационная система </w:t>
      </w:r>
      <w:r w:rsidRPr="0040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«АВЕРС: Управление лесным фондом </w:t>
      </w:r>
      <w:proofErr w:type="gramStart"/>
      <w:r w:rsidRPr="00406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gramEnd"/>
      <w:r w:rsidRPr="00406AE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64E79" w:rsidRDefault="00B2653C" w:rsidP="00100030">
      <w:pPr>
        <w:shd w:val="clear" w:color="auto" w:fill="FFFFFF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Кроме того, специалистами управления:</w:t>
      </w:r>
    </w:p>
    <w:p w:rsidR="002B572A" w:rsidRDefault="00B2653C" w:rsidP="00100030">
      <w:pPr>
        <w:shd w:val="clear" w:color="auto" w:fill="FFFFFF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2B572A">
        <w:rPr>
          <w:rFonts w:ascii="Times New Roman" w:eastAsia="Times New Roman" w:hAnsi="Times New Roman" w:cs="Times New Roman"/>
          <w:sz w:val="26"/>
          <w:szCs w:val="26"/>
          <w:lang w:eastAsia="ar-SA"/>
        </w:rPr>
        <w:t>о</w:t>
      </w:r>
      <w:r w:rsidR="002B572A" w:rsidRPr="002B572A">
        <w:rPr>
          <w:rFonts w:ascii="Times New Roman" w:eastAsia="Times New Roman" w:hAnsi="Times New Roman" w:cs="Times New Roman"/>
          <w:sz w:val="26"/>
          <w:szCs w:val="26"/>
          <w:lang w:eastAsia="ar-SA"/>
        </w:rPr>
        <w:t>существля</w:t>
      </w:r>
      <w:r w:rsidR="002B572A">
        <w:rPr>
          <w:rFonts w:ascii="Times New Roman" w:eastAsia="Times New Roman" w:hAnsi="Times New Roman" w:cs="Times New Roman"/>
          <w:sz w:val="26"/>
          <w:szCs w:val="26"/>
          <w:lang w:eastAsia="ar-SA"/>
        </w:rPr>
        <w:t>лся</w:t>
      </w:r>
      <w:r w:rsidR="002B572A" w:rsidRPr="002B572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предварительный </w:t>
      </w:r>
      <w:proofErr w:type="gramStart"/>
      <w:r w:rsidR="002B572A" w:rsidRPr="002B572A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="002B572A" w:rsidRPr="002B572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соответствием заключа</w:t>
      </w:r>
      <w:r w:rsidR="00CE0931">
        <w:rPr>
          <w:rFonts w:ascii="Times New Roman" w:eastAsia="Times New Roman" w:hAnsi="Times New Roman" w:cs="Times New Roman"/>
          <w:sz w:val="26"/>
          <w:szCs w:val="26"/>
          <w:lang w:eastAsia="ar-SA"/>
        </w:rPr>
        <w:t>емых государственных контрактов</w:t>
      </w:r>
      <w:r w:rsidR="002B572A" w:rsidRPr="002B572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объемам бюджетных ассигнований, предусмотренных бюджетной росписью</w:t>
      </w:r>
      <w:r w:rsidR="002B572A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2B572A" w:rsidRPr="002B572A" w:rsidRDefault="002B572A" w:rsidP="00100030">
      <w:pPr>
        <w:shd w:val="clear" w:color="auto" w:fill="FFFFFF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Pr="002B572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</w:t>
      </w:r>
      <w:r w:rsidRPr="002B572A">
        <w:rPr>
          <w:rFonts w:ascii="Times New Roman" w:eastAsia="Times New Roman" w:hAnsi="Times New Roman" w:cs="Times New Roman"/>
          <w:sz w:val="26"/>
          <w:szCs w:val="26"/>
          <w:lang w:eastAsia="ar-SA"/>
        </w:rPr>
        <w:t>беспечива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лся</w:t>
      </w:r>
      <w:r w:rsidRPr="002B572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систематический </w:t>
      </w:r>
      <w:proofErr w:type="gramStart"/>
      <w:r w:rsidRPr="002B572A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2B572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ходом исполнения сметы расходов на содержание аппарата министерства, состоянием расчетов с юридическими и физическими лицами, за экономным использованием ма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териальных, финансовых ресурсов;</w:t>
      </w:r>
    </w:p>
    <w:p w:rsidR="002B572A" w:rsidRPr="002B572A" w:rsidRDefault="002B572A" w:rsidP="00100030">
      <w:pPr>
        <w:tabs>
          <w:tab w:val="left" w:pos="0"/>
          <w:tab w:val="left" w:pos="1276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ar-SA"/>
        </w:rPr>
        <w:t>-</w:t>
      </w:r>
      <w:r w:rsidRPr="002B572A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4"/>
          <w:lang w:eastAsia="ar-SA"/>
        </w:rPr>
        <w:t>о</w:t>
      </w:r>
      <w:r w:rsidRPr="002B572A">
        <w:rPr>
          <w:rFonts w:ascii="Times New Roman" w:eastAsia="Times New Roman" w:hAnsi="Times New Roman" w:cs="Times New Roman"/>
          <w:sz w:val="26"/>
          <w:szCs w:val="24"/>
          <w:lang w:eastAsia="ar-SA"/>
        </w:rPr>
        <w:t>беспечива</w:t>
      </w:r>
      <w:r>
        <w:rPr>
          <w:rFonts w:ascii="Times New Roman" w:eastAsia="Times New Roman" w:hAnsi="Times New Roman" w:cs="Times New Roman"/>
          <w:sz w:val="26"/>
          <w:szCs w:val="24"/>
          <w:lang w:eastAsia="ar-SA"/>
        </w:rPr>
        <w:t>лась</w:t>
      </w:r>
      <w:r w:rsidRPr="002B572A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своевременность, полнот</w:t>
      </w:r>
      <w:r>
        <w:rPr>
          <w:rFonts w:ascii="Times New Roman" w:eastAsia="Times New Roman" w:hAnsi="Times New Roman" w:cs="Times New Roman"/>
          <w:sz w:val="26"/>
          <w:szCs w:val="24"/>
          <w:lang w:eastAsia="ar-SA"/>
        </w:rPr>
        <w:t>а</w:t>
      </w:r>
      <w:r w:rsidRPr="002B572A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и достоверность учета поступлений, админис</w:t>
      </w:r>
      <w:r>
        <w:rPr>
          <w:rFonts w:ascii="Times New Roman" w:eastAsia="Times New Roman" w:hAnsi="Times New Roman" w:cs="Times New Roman"/>
          <w:sz w:val="26"/>
          <w:szCs w:val="24"/>
          <w:lang w:eastAsia="ar-SA"/>
        </w:rPr>
        <w:t>трируемых министерством доходов;</w:t>
      </w:r>
    </w:p>
    <w:p w:rsidR="002B572A" w:rsidRPr="002B572A" w:rsidRDefault="002B572A" w:rsidP="00100030">
      <w:pPr>
        <w:shd w:val="clear" w:color="auto" w:fill="FFFFFF"/>
        <w:tabs>
          <w:tab w:val="left" w:pos="600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Pr="002B572A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пров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одилась</w:t>
      </w:r>
      <w:r w:rsidRPr="002B572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инвентаризаци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я</w:t>
      </w:r>
      <w:r w:rsidRPr="002B572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имущества и финансовых обязательств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2B572A" w:rsidRPr="00580F63" w:rsidRDefault="002B572A" w:rsidP="00100030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57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формировалась и представлялась в </w:t>
      </w:r>
      <w:proofErr w:type="gramStart"/>
      <w:r w:rsidRPr="00E457D3">
        <w:rPr>
          <w:rFonts w:ascii="Times New Roman" w:eastAsia="Times New Roman" w:hAnsi="Times New Roman" w:cs="Times New Roman"/>
          <w:sz w:val="26"/>
          <w:szCs w:val="26"/>
          <w:lang w:eastAsia="ar-SA"/>
        </w:rPr>
        <w:t>соответствии</w:t>
      </w:r>
      <w:proofErr w:type="gramEnd"/>
      <w:r w:rsidRPr="00E457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 действующим законодательством </w:t>
      </w:r>
      <w:r w:rsidR="00CE0931" w:rsidRPr="00E457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Российской Федерации </w:t>
      </w:r>
      <w:r w:rsidRPr="00E457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отчетность министерства </w:t>
      </w:r>
      <w:r w:rsidRPr="00580F63">
        <w:rPr>
          <w:rFonts w:ascii="Times New Roman" w:eastAsia="Times New Roman" w:hAnsi="Times New Roman" w:cs="Times New Roman"/>
          <w:sz w:val="26"/>
          <w:szCs w:val="26"/>
          <w:lang w:eastAsia="ar-SA"/>
        </w:rPr>
        <w:t>в контрольные органы</w:t>
      </w:r>
      <w:r w:rsidR="00100030" w:rsidRPr="00580F6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установленные сроки;</w:t>
      </w:r>
    </w:p>
    <w:p w:rsidR="002B572A" w:rsidRPr="00E457D3" w:rsidRDefault="002B572A" w:rsidP="00100030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57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proofErr w:type="gramStart"/>
      <w:r w:rsidRPr="00E457D3">
        <w:rPr>
          <w:rFonts w:ascii="Times New Roman" w:eastAsia="Times New Roman" w:hAnsi="Times New Roman" w:cs="Times New Roman"/>
          <w:sz w:val="26"/>
          <w:szCs w:val="26"/>
          <w:lang w:eastAsia="ar-SA"/>
        </w:rPr>
        <w:t>составлялась и представлялась</w:t>
      </w:r>
      <w:proofErr w:type="gramEnd"/>
      <w:r w:rsidRPr="00E457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установленные сроки отчетность в министерство финансов Калужской области, включая подведомственн</w:t>
      </w:r>
      <w:r w:rsidR="00B2653C" w:rsidRPr="00E457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ые </w:t>
      </w:r>
      <w:r w:rsidRPr="00E457D3">
        <w:rPr>
          <w:rFonts w:ascii="Times New Roman" w:eastAsia="Times New Roman" w:hAnsi="Times New Roman" w:cs="Times New Roman"/>
          <w:sz w:val="26"/>
          <w:szCs w:val="26"/>
          <w:lang w:eastAsia="ar-SA"/>
        </w:rPr>
        <w:t>учреждени</w:t>
      </w:r>
      <w:r w:rsidR="00B2653C" w:rsidRPr="00E457D3">
        <w:rPr>
          <w:rFonts w:ascii="Times New Roman" w:eastAsia="Times New Roman" w:hAnsi="Times New Roman" w:cs="Times New Roman"/>
          <w:sz w:val="26"/>
          <w:szCs w:val="26"/>
          <w:lang w:eastAsia="ar-SA"/>
        </w:rPr>
        <w:t>я</w:t>
      </w:r>
      <w:r w:rsidR="00100030" w:rsidRPr="00E457D3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2B572A" w:rsidRPr="00E457D3" w:rsidRDefault="002808C9" w:rsidP="00100030">
      <w:pPr>
        <w:widowControl w:val="0"/>
        <w:tabs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57D3">
        <w:rPr>
          <w:rFonts w:ascii="Times New Roman" w:eastAsia="Times New Roman" w:hAnsi="Times New Roman" w:cs="Times New Roman"/>
          <w:sz w:val="26"/>
          <w:szCs w:val="26"/>
          <w:lang w:eastAsia="ar-SA"/>
        </w:rPr>
        <w:t>- представляли</w:t>
      </w:r>
      <w:r w:rsidR="00100030" w:rsidRPr="00E457D3">
        <w:rPr>
          <w:rFonts w:ascii="Times New Roman" w:eastAsia="Times New Roman" w:hAnsi="Times New Roman" w:cs="Times New Roman"/>
          <w:sz w:val="26"/>
          <w:szCs w:val="26"/>
          <w:lang w:eastAsia="ar-SA"/>
        </w:rPr>
        <w:t>сь</w:t>
      </w:r>
      <w:r w:rsidRPr="00E457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2B572A" w:rsidRPr="00E457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запросам других органов исполнительной и законодательной власти </w:t>
      </w:r>
      <w:r w:rsidR="00CE0931" w:rsidRPr="00E457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Калужской области </w:t>
      </w:r>
      <w:r w:rsidR="002B572A" w:rsidRPr="00E457D3">
        <w:rPr>
          <w:rFonts w:ascii="Times New Roman" w:eastAsia="Times New Roman" w:hAnsi="Times New Roman" w:cs="Times New Roman"/>
          <w:sz w:val="26"/>
          <w:szCs w:val="26"/>
          <w:lang w:eastAsia="ar-SA"/>
        </w:rPr>
        <w:t>сведени</w:t>
      </w:r>
      <w:r w:rsidRPr="00E457D3">
        <w:rPr>
          <w:rFonts w:ascii="Times New Roman" w:eastAsia="Times New Roman" w:hAnsi="Times New Roman" w:cs="Times New Roman"/>
          <w:sz w:val="26"/>
          <w:szCs w:val="26"/>
          <w:lang w:eastAsia="ar-SA"/>
        </w:rPr>
        <w:t>я</w:t>
      </w:r>
      <w:r w:rsidR="002B572A" w:rsidRPr="00E457D3">
        <w:rPr>
          <w:rFonts w:ascii="Times New Roman" w:eastAsia="Times New Roman" w:hAnsi="Times New Roman" w:cs="Times New Roman"/>
          <w:sz w:val="26"/>
          <w:szCs w:val="26"/>
          <w:lang w:eastAsia="ar-SA"/>
        </w:rPr>
        <w:t>, относящих</w:t>
      </w:r>
      <w:r w:rsidR="00A200B7" w:rsidRPr="00E457D3">
        <w:rPr>
          <w:rFonts w:ascii="Times New Roman" w:eastAsia="Times New Roman" w:hAnsi="Times New Roman" w:cs="Times New Roman"/>
          <w:sz w:val="26"/>
          <w:szCs w:val="26"/>
          <w:lang w:eastAsia="ar-SA"/>
        </w:rPr>
        <w:t>ся к компетенции</w:t>
      </w:r>
      <w:r w:rsidR="00E457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управления</w:t>
      </w:r>
      <w:r w:rsidR="00A200B7" w:rsidRPr="00E457D3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A200B7" w:rsidRPr="00E457D3" w:rsidRDefault="00A200B7" w:rsidP="00100030">
      <w:pPr>
        <w:widowControl w:val="0"/>
        <w:tabs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80F6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8E2112" w:rsidRPr="00580F63">
        <w:rPr>
          <w:rFonts w:ascii="Times New Roman" w:eastAsia="Times New Roman" w:hAnsi="Times New Roman" w:cs="Times New Roman"/>
          <w:sz w:val="26"/>
          <w:szCs w:val="26"/>
          <w:lang w:eastAsia="ar-SA"/>
        </w:rPr>
        <w:t>о</w:t>
      </w:r>
      <w:r w:rsidR="008E2112" w:rsidRPr="00580F63">
        <w:rPr>
          <w:rFonts w:ascii="Times New Roman" w:hAnsi="Times New Roman" w:cs="Times New Roman"/>
          <w:sz w:val="26"/>
          <w:szCs w:val="26"/>
        </w:rPr>
        <w:t xml:space="preserve">существлялся внутренний финансовый контроль, контроль за деятельности государственных учреждений, подведомственных министерству, контроль </w:t>
      </w:r>
      <w:r w:rsidR="008E2112" w:rsidRPr="00580F63">
        <w:rPr>
          <w:rFonts w:ascii="Times New Roman" w:hAnsi="Times New Roman" w:cs="Times New Roman"/>
          <w:sz w:val="26"/>
          <w:szCs w:val="26"/>
          <w:lang w:eastAsia="ru-RU"/>
        </w:rPr>
        <w:t>в сфере закупок товаров, работ, услуг для обеспечения государственных нужд</w:t>
      </w:r>
      <w:r w:rsidRPr="00580F63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A35D28" w:rsidRDefault="00A200B7" w:rsidP="00100030">
      <w:pPr>
        <w:widowControl w:val="0"/>
        <w:tabs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Систематически осуществлялся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освоением бюджетных средств, проводился мониторинг исполнения подведомственным</w:t>
      </w:r>
      <w:r w:rsidR="00542AA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542AAA">
        <w:rPr>
          <w:rFonts w:ascii="Times New Roman" w:hAnsi="Times New Roman" w:cs="Times New Roman"/>
          <w:sz w:val="26"/>
          <w:szCs w:val="26"/>
        </w:rPr>
        <w:t>ями</w:t>
      </w:r>
      <w:r>
        <w:rPr>
          <w:rFonts w:ascii="Times New Roman" w:hAnsi="Times New Roman" w:cs="Times New Roman"/>
          <w:sz w:val="26"/>
          <w:szCs w:val="26"/>
        </w:rPr>
        <w:t xml:space="preserve"> утвержденных показателей деятельности.</w:t>
      </w:r>
    </w:p>
    <w:p w:rsidR="005F6AE1" w:rsidRDefault="005F6AE1" w:rsidP="005F6AE1">
      <w:pPr>
        <w:pStyle w:val="Con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Основными достижениями </w:t>
      </w:r>
      <w:r w:rsidR="000C46A4">
        <w:rPr>
          <w:rFonts w:ascii="Times New Roman" w:hAnsi="Times New Roman"/>
          <w:sz w:val="26"/>
          <w:szCs w:val="26"/>
        </w:rPr>
        <w:t xml:space="preserve">управления </w:t>
      </w:r>
      <w:r>
        <w:rPr>
          <w:rFonts w:ascii="Times New Roman" w:hAnsi="Times New Roman"/>
          <w:sz w:val="26"/>
          <w:szCs w:val="26"/>
        </w:rPr>
        <w:t>являются:</w:t>
      </w:r>
    </w:p>
    <w:p w:rsidR="000C46A4" w:rsidRDefault="000C46A4" w:rsidP="005F6AE1">
      <w:pPr>
        <w:pStyle w:val="Con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централизация функций по ведению бу</w:t>
      </w:r>
      <w:r w:rsidR="00835A4E">
        <w:rPr>
          <w:rFonts w:ascii="Times New Roman" w:hAnsi="Times New Roman"/>
          <w:sz w:val="26"/>
          <w:szCs w:val="26"/>
        </w:rPr>
        <w:t>хгалтерского (бюджетного) учета и составлению отчетности;</w:t>
      </w:r>
    </w:p>
    <w:p w:rsidR="00DA7465" w:rsidRDefault="00835A4E" w:rsidP="005F6AE1">
      <w:pPr>
        <w:pStyle w:val="Con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сокращение количества государственных предприятий </w:t>
      </w:r>
      <w:r w:rsidR="008E3A84">
        <w:rPr>
          <w:rFonts w:ascii="Times New Roman" w:hAnsi="Times New Roman"/>
          <w:sz w:val="26"/>
          <w:szCs w:val="26"/>
        </w:rPr>
        <w:t>путем централизации выполнения лесохозяйственных мероприятий специализированным автономным учреждением;</w:t>
      </w:r>
      <w:r w:rsidR="006841FC">
        <w:rPr>
          <w:rFonts w:ascii="Times New Roman" w:hAnsi="Times New Roman"/>
          <w:sz w:val="26"/>
          <w:szCs w:val="26"/>
        </w:rPr>
        <w:t xml:space="preserve"> </w:t>
      </w:r>
    </w:p>
    <w:p w:rsidR="005F6AE1" w:rsidRPr="004F5CAB" w:rsidRDefault="00CF6173" w:rsidP="005F6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отсутствие </w:t>
      </w:r>
      <w:r w:rsidR="005F6AE1" w:rsidRPr="004F5CAB">
        <w:rPr>
          <w:rFonts w:ascii="Times New Roman" w:hAnsi="Times New Roman" w:cs="Times New Roman"/>
          <w:sz w:val="26"/>
          <w:szCs w:val="26"/>
        </w:rPr>
        <w:t>нарушений бюджетного законодательства</w:t>
      </w:r>
      <w:r>
        <w:rPr>
          <w:rFonts w:ascii="Times New Roman" w:hAnsi="Times New Roman" w:cs="Times New Roman"/>
          <w:sz w:val="26"/>
          <w:szCs w:val="26"/>
        </w:rPr>
        <w:t>;</w:t>
      </w:r>
      <w:r w:rsidR="005F6AE1" w:rsidRPr="004F5CA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F6AE1" w:rsidRPr="004F5CAB" w:rsidRDefault="000C46A4" w:rsidP="005F6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="005F6AE1" w:rsidRPr="004F5CAB">
        <w:rPr>
          <w:rFonts w:ascii="Times New Roman" w:hAnsi="Times New Roman" w:cs="Times New Roman"/>
          <w:sz w:val="26"/>
          <w:szCs w:val="26"/>
        </w:rPr>
        <w:t xml:space="preserve">а протяжении </w:t>
      </w:r>
      <w:r>
        <w:rPr>
          <w:rFonts w:ascii="Times New Roman" w:hAnsi="Times New Roman" w:cs="Times New Roman"/>
          <w:sz w:val="26"/>
          <w:szCs w:val="26"/>
        </w:rPr>
        <w:t xml:space="preserve">ряда лет </w:t>
      </w:r>
      <w:r w:rsidR="005F6AE1" w:rsidRPr="004F5CAB">
        <w:rPr>
          <w:rFonts w:ascii="Times New Roman" w:hAnsi="Times New Roman" w:cs="Times New Roman"/>
          <w:sz w:val="26"/>
          <w:szCs w:val="26"/>
        </w:rPr>
        <w:t xml:space="preserve">министерство занимает 5, 6 места по финансовому менеджменту среди органов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r w:rsidR="005F6AE1" w:rsidRPr="004F5CAB">
        <w:rPr>
          <w:rFonts w:ascii="Times New Roman" w:hAnsi="Times New Roman" w:cs="Times New Roman"/>
          <w:sz w:val="26"/>
          <w:szCs w:val="26"/>
        </w:rPr>
        <w:t xml:space="preserve">власти Калужской области. </w:t>
      </w:r>
    </w:p>
    <w:p w:rsidR="00936BB5" w:rsidRDefault="00936BB5" w:rsidP="00E161D9">
      <w:pPr>
        <w:pStyle w:val="Con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773C4" w:rsidRPr="00E161D9" w:rsidRDefault="005773C4" w:rsidP="00E161D9">
      <w:pPr>
        <w:pStyle w:val="Con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5773C4" w:rsidRPr="00E161D9" w:rsidSect="001000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0E3B"/>
    <w:multiLevelType w:val="hybridMultilevel"/>
    <w:tmpl w:val="93D8339A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">
    <w:nsid w:val="6AD54E11"/>
    <w:multiLevelType w:val="hybridMultilevel"/>
    <w:tmpl w:val="6982F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62"/>
    <w:rsid w:val="00092262"/>
    <w:rsid w:val="000C1598"/>
    <w:rsid w:val="000C46A4"/>
    <w:rsid w:val="00100030"/>
    <w:rsid w:val="001179F5"/>
    <w:rsid w:val="001435A9"/>
    <w:rsid w:val="00147479"/>
    <w:rsid w:val="001B79AD"/>
    <w:rsid w:val="001F4D12"/>
    <w:rsid w:val="002203E5"/>
    <w:rsid w:val="002439BF"/>
    <w:rsid w:val="00257DF2"/>
    <w:rsid w:val="002808C9"/>
    <w:rsid w:val="002B572A"/>
    <w:rsid w:val="002B7077"/>
    <w:rsid w:val="00364E79"/>
    <w:rsid w:val="003A3E23"/>
    <w:rsid w:val="003C7590"/>
    <w:rsid w:val="003D33CA"/>
    <w:rsid w:val="004308B5"/>
    <w:rsid w:val="00454786"/>
    <w:rsid w:val="00474660"/>
    <w:rsid w:val="004D0456"/>
    <w:rsid w:val="00542AAA"/>
    <w:rsid w:val="0055223F"/>
    <w:rsid w:val="005773C4"/>
    <w:rsid w:val="00580F63"/>
    <w:rsid w:val="005D4E6B"/>
    <w:rsid w:val="005E7597"/>
    <w:rsid w:val="005F6AE1"/>
    <w:rsid w:val="006065A3"/>
    <w:rsid w:val="006841FC"/>
    <w:rsid w:val="00694B8B"/>
    <w:rsid w:val="00736451"/>
    <w:rsid w:val="00762B3D"/>
    <w:rsid w:val="007E3768"/>
    <w:rsid w:val="00823C58"/>
    <w:rsid w:val="00835A4E"/>
    <w:rsid w:val="00846681"/>
    <w:rsid w:val="008964BE"/>
    <w:rsid w:val="008E2112"/>
    <w:rsid w:val="008E3A84"/>
    <w:rsid w:val="009169D4"/>
    <w:rsid w:val="00936BB5"/>
    <w:rsid w:val="00937019"/>
    <w:rsid w:val="00960D7F"/>
    <w:rsid w:val="0098095B"/>
    <w:rsid w:val="00981FA0"/>
    <w:rsid w:val="009A0ECC"/>
    <w:rsid w:val="009A51DA"/>
    <w:rsid w:val="009A71C2"/>
    <w:rsid w:val="009A7AEB"/>
    <w:rsid w:val="009E5D0F"/>
    <w:rsid w:val="00A200B7"/>
    <w:rsid w:val="00A22B13"/>
    <w:rsid w:val="00A35D28"/>
    <w:rsid w:val="00A51E6B"/>
    <w:rsid w:val="00A72C89"/>
    <w:rsid w:val="00AA3153"/>
    <w:rsid w:val="00B0714B"/>
    <w:rsid w:val="00B261B6"/>
    <w:rsid w:val="00B2653C"/>
    <w:rsid w:val="00B26EBD"/>
    <w:rsid w:val="00B7599F"/>
    <w:rsid w:val="00B834D8"/>
    <w:rsid w:val="00B955D1"/>
    <w:rsid w:val="00C101F0"/>
    <w:rsid w:val="00C56541"/>
    <w:rsid w:val="00C86B56"/>
    <w:rsid w:val="00CB4B26"/>
    <w:rsid w:val="00CE0931"/>
    <w:rsid w:val="00CF6173"/>
    <w:rsid w:val="00D54FE7"/>
    <w:rsid w:val="00D84361"/>
    <w:rsid w:val="00DA7465"/>
    <w:rsid w:val="00DE41D7"/>
    <w:rsid w:val="00E05D38"/>
    <w:rsid w:val="00E161D9"/>
    <w:rsid w:val="00E40F3B"/>
    <w:rsid w:val="00E457D3"/>
    <w:rsid w:val="00E46D6E"/>
    <w:rsid w:val="00E525E5"/>
    <w:rsid w:val="00E562F9"/>
    <w:rsid w:val="00E632C4"/>
    <w:rsid w:val="00EB1CD0"/>
    <w:rsid w:val="00EB1E2B"/>
    <w:rsid w:val="00EC7BD7"/>
    <w:rsid w:val="00ED4E09"/>
    <w:rsid w:val="00ED7278"/>
    <w:rsid w:val="00EF507F"/>
    <w:rsid w:val="00F0733B"/>
    <w:rsid w:val="00F309F3"/>
    <w:rsid w:val="00F74B22"/>
    <w:rsid w:val="00F8585D"/>
    <w:rsid w:val="00F90D29"/>
    <w:rsid w:val="00FA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5A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A51DA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5">
    <w:name w:val="footer"/>
    <w:basedOn w:val="a"/>
    <w:link w:val="a6"/>
    <w:rsid w:val="009A51DA"/>
    <w:pPr>
      <w:tabs>
        <w:tab w:val="center" w:pos="4153"/>
        <w:tab w:val="right" w:pos="8306"/>
      </w:tabs>
      <w:suppressAutoHyphens/>
      <w:spacing w:before="60" w:after="6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9A51DA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7">
    <w:name w:val="List Paragraph"/>
    <w:basedOn w:val="a"/>
    <w:uiPriority w:val="34"/>
    <w:qFormat/>
    <w:rsid w:val="00B834D8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5A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A51DA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5">
    <w:name w:val="footer"/>
    <w:basedOn w:val="a"/>
    <w:link w:val="a6"/>
    <w:rsid w:val="009A51DA"/>
    <w:pPr>
      <w:tabs>
        <w:tab w:val="center" w:pos="4153"/>
        <w:tab w:val="right" w:pos="8306"/>
      </w:tabs>
      <w:suppressAutoHyphens/>
      <w:spacing w:before="60" w:after="6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9A51DA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7">
    <w:name w:val="List Paragraph"/>
    <w:basedOn w:val="a"/>
    <w:uiPriority w:val="34"/>
    <w:qFormat/>
    <w:rsid w:val="00B834D8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AED3C-3528-4055-A34B-CC505983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Штанько О.П.</dc:creator>
  <cp:lastModifiedBy>Кистерная Ирина Федоровна</cp:lastModifiedBy>
  <cp:revision>3</cp:revision>
  <cp:lastPrinted>2019-11-28T12:21:00Z</cp:lastPrinted>
  <dcterms:created xsi:type="dcterms:W3CDTF">2020-02-11T10:58:00Z</dcterms:created>
  <dcterms:modified xsi:type="dcterms:W3CDTF">2020-02-11T10:58:00Z</dcterms:modified>
</cp:coreProperties>
</file>